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DAB4FA" w14:textId="77777777" w:rsidR="001C6BD6" w:rsidRDefault="00486028">
      <w:pPr>
        <w:pStyle w:val="Heading2"/>
        <w:keepNext w:val="0"/>
        <w:keepLines w:val="0"/>
        <w:spacing w:after="80" w:line="342" w:lineRule="auto"/>
        <w:rPr>
          <w:b/>
          <w:bCs/>
          <w:sz w:val="33"/>
          <w:szCs w:val="33"/>
        </w:rPr>
      </w:pPr>
      <w:bookmarkStart w:id="0" w:name="_9ftti81fol5e" w:colFirst="0" w:colLast="0"/>
      <w:bookmarkEnd w:id="0"/>
      <w:r>
        <w:rPr>
          <w:b/>
          <w:bCs/>
          <w:sz w:val="33"/>
          <w:szCs w:val="33"/>
        </w:rPr>
        <w:t>ChatGPT Edu vs. Public ChatGPT Versions — Feature Comparison</w:t>
      </w:r>
    </w:p>
    <w:tbl>
      <w:tblPr>
        <w:tblStyle w:val="a0"/>
        <w:tblW w:w="13575" w:type="dxa"/>
        <w:tblInd w:w="-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315"/>
        <w:gridCol w:w="2655"/>
        <w:gridCol w:w="2745"/>
        <w:gridCol w:w="2955"/>
      </w:tblGrid>
      <w:tr w:rsidR="001C6BD6" w14:paraId="7446CFA9" w14:textId="77777777">
        <w:trPr>
          <w:trHeight w:val="42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9544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Feature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1F40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ChatGPT Edu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DA61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Public ChatGPT 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85F1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Public ChatGPT Plus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44C0F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Public ChatGPT Pro</w:t>
            </w:r>
          </w:p>
        </w:tc>
      </w:tr>
      <w:tr w:rsidR="001C6BD6" w14:paraId="2D082D1E" w14:textId="77777777">
        <w:trPr>
          <w:trHeight w:val="735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7C1B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Licensing model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FF70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Institutionally licensed and managed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272E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Free, individual account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F217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Individual paid subscription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4928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Higher‑tier paid individual subscription</w:t>
            </w:r>
          </w:p>
        </w:tc>
      </w:tr>
      <w:tr w:rsidR="001C6BD6" w14:paraId="73A8F30D" w14:textId="77777777">
        <w:trPr>
          <w:trHeight w:val="66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7AA79" w14:textId="77777777" w:rsidR="001C6BD6" w:rsidRDefault="00486028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Cost to CU Employee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9DE0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Free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83DF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Free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F89F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$20/mo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DA35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Starts at $100/mo</w:t>
            </w:r>
          </w:p>
        </w:tc>
      </w:tr>
      <w:tr w:rsidR="001C6BD6" w14:paraId="7592AAE4" w14:textId="77777777">
        <w:trPr>
          <w:trHeight w:val="66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24B9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Privacy of conversations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A8F5E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User data is </w:t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sz w:val="21"/>
                <w:szCs w:val="21"/>
              </w:rPr>
              <w:t xml:space="preserve"> used to train models. User conversations are only viewable by security and legal counsel as legally required. </w:t>
            </w:r>
            <w:hyperlink r:id="rId6" w:anchor="can-cu-see-my-conversations">
              <w:r>
                <w:rPr>
                  <w:color w:val="1155CC"/>
                  <w:sz w:val="21"/>
                  <w:szCs w:val="21"/>
                  <w:u w:val="single"/>
                </w:rPr>
                <w:t>Learn more in the ChatGPT FAQ</w:t>
              </w:r>
            </w:hyperlink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AF1E7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User data and  conversations are used to train public models by default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DBDA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User data and  conversations are used to train public models by default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DEC3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User data and conversations are used to train public models by default</w:t>
            </w:r>
          </w:p>
        </w:tc>
      </w:tr>
      <w:tr w:rsidR="001C6BD6" w14:paraId="59F373F6" w14:textId="77777777">
        <w:trPr>
          <w:trHeight w:val="66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2EBAF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AI model access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5FFB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Access to the latest ChatGPT models, managed by institution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6FDFF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Less capable models such as “Instant” and “Mini” models only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E300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Access to more advanced models than free public version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35CB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Access to top‑tier reasoning and Pro models</w:t>
            </w:r>
          </w:p>
        </w:tc>
      </w:tr>
      <w:tr w:rsidR="001C6BD6" w14:paraId="7CECB5EA" w14:textId="77777777">
        <w:trPr>
          <w:trHeight w:val="1005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934C" w14:textId="77777777" w:rsidR="001C6BD6" w:rsidRDefault="00486028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Approved CU data levels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B490" w14:textId="77777777" w:rsidR="001C6BD6" w:rsidRDefault="00486028">
            <w:pPr>
              <w:rPr>
                <w:sz w:val="21"/>
                <w:szCs w:val="21"/>
              </w:rPr>
            </w:pPr>
            <w:hyperlink r:id="rId7">
              <w:r>
                <w:rPr>
                  <w:color w:val="1155CC"/>
                  <w:sz w:val="21"/>
                  <w:szCs w:val="21"/>
                  <w:u w:val="single"/>
                </w:rPr>
                <w:t>ChatGPT Edu is approved</w:t>
              </w:r>
            </w:hyperlink>
            <w:r>
              <w:rPr>
                <w:sz w:val="21"/>
                <w:szCs w:val="21"/>
              </w:rPr>
              <w:t xml:space="preserve"> for use with CU public and confidential levels of data (as defined by </w:t>
            </w:r>
            <w:hyperlink r:id="rId8">
              <w:r>
                <w:rPr>
                  <w:color w:val="1155CC"/>
                  <w:sz w:val="21"/>
                  <w:szCs w:val="21"/>
                  <w:u w:val="single"/>
                </w:rPr>
                <w:t>CU’s Data Classification Standard</w:t>
              </w:r>
            </w:hyperlink>
            <w:r>
              <w:rPr>
                <w:sz w:val="21"/>
                <w:szCs w:val="21"/>
              </w:rPr>
              <w:t>)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2A5A6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Not approved for use with any CU data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80AA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Not approved for use with any CU data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A572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Not approved for use with any CU data</w:t>
            </w:r>
          </w:p>
        </w:tc>
      </w:tr>
      <w:tr w:rsidR="001C6BD6" w14:paraId="067B4AFC" w14:textId="77777777">
        <w:trPr>
          <w:trHeight w:val="51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D85B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Usage limits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E8C3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Significantly higher than free public version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422D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Lowest limits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A12C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 than Free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FEB6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 than Plus</w:t>
            </w:r>
          </w:p>
        </w:tc>
      </w:tr>
      <w:tr w:rsidR="001C6BD6" w14:paraId="2FD1D591" w14:textId="77777777">
        <w:trPr>
          <w:trHeight w:val="1065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683C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Deep Research and Image Generation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9299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Included at no cost, with daily limits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D864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Included at no cost, with daily limits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1E0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Included with increased limits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2E81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Unlimited</w:t>
            </w:r>
          </w:p>
        </w:tc>
      </w:tr>
      <w:tr w:rsidR="001C6BD6" w14:paraId="0448FEA1" w14:textId="77777777">
        <w:trPr>
          <w:trHeight w:val="1035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AF930" w14:textId="77777777" w:rsidR="001C6BD6" w:rsidRDefault="004860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lastRenderedPageBreak/>
              <w:t>Sharing &amp; collaboration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7449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ChatGPT projects and custom GPTs are shareable across the institutional workspace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80A29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Sharing within the institutional workspace is unavailable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811D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Sharing within the institutional workspace is unavailable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8148B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Sharing within the institutional workspace is unavailable</w:t>
            </w:r>
          </w:p>
        </w:tc>
      </w:tr>
      <w:tr w:rsidR="001C6BD6" w14:paraId="271DFC2E" w14:textId="77777777">
        <w:trPr>
          <w:trHeight w:val="795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D09B3" w14:textId="77777777" w:rsidR="001C6BD6" w:rsidRDefault="00486028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Advertisements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2678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ads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889C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Ads are shown to free users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994C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ads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BD2B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ads</w:t>
            </w:r>
          </w:p>
        </w:tc>
      </w:tr>
      <w:tr w:rsidR="001C6BD6" w14:paraId="630717AD" w14:textId="77777777">
        <w:trPr>
          <w:trHeight w:val="122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03738" w14:textId="77777777" w:rsidR="001C6BD6" w:rsidRDefault="00486028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Guarantee of services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33643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Campus contract for ChatGPT Edu provides a guaranteed level of service and features that must be maintained throughout the contract term.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76CA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guarantee that service level and features will not change.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040B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guarantee that service level and features will not change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D99C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guarantee that service level and features will not change</w:t>
            </w:r>
          </w:p>
        </w:tc>
      </w:tr>
      <w:tr w:rsidR="001C6BD6" w14:paraId="6F02CCDF" w14:textId="77777777">
        <w:trPr>
          <w:trHeight w:val="122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382B" w14:textId="77777777" w:rsidR="001C6BD6" w:rsidRDefault="00486028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Appropriate use education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B87CF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Reminders and resources around institutional use in the classroom and workplace via daily acknowledgement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60743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equivalent reminders and resources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60DF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equivalent reminders and resources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E0215" w14:textId="77777777" w:rsidR="001C6BD6" w:rsidRDefault="0048602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 equivalent reminders and resources</w:t>
            </w:r>
          </w:p>
        </w:tc>
      </w:tr>
      <w:tr w:rsidR="00081DE9" w14:paraId="77511C86" w14:textId="77777777">
        <w:trPr>
          <w:trHeight w:val="122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8CC4" w14:textId="4B2EB06C" w:rsidR="00081DE9" w:rsidRPr="00081DE9" w:rsidRDefault="00081DE9" w:rsidP="00081DE9">
            <w:pPr>
              <w:jc w:val="center"/>
              <w:rPr>
                <w:b/>
                <w:bCs/>
                <w:sz w:val="21"/>
                <w:szCs w:val="21"/>
                <w:lang w:val="en-US"/>
              </w:rPr>
            </w:pPr>
            <w:r w:rsidRPr="00081DE9">
              <w:rPr>
                <w:b/>
                <w:bCs/>
                <w:sz w:val="21"/>
                <w:szCs w:val="21"/>
                <w:lang w:val="en-US"/>
              </w:rPr>
              <w:t>Data Storage Location</w:t>
            </w:r>
          </w:p>
          <w:p w14:paraId="074FC36F" w14:textId="77777777" w:rsidR="00081DE9" w:rsidRPr="00081DE9" w:rsidRDefault="00081DE9">
            <w:pPr>
              <w:jc w:val="center"/>
              <w:rPr>
                <w:b/>
                <w:bCs/>
                <w:sz w:val="21"/>
                <w:szCs w:val="21"/>
                <w:lang w:val="en-US"/>
              </w:rPr>
            </w:pP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14BB" w14:textId="22C9AB3D" w:rsidR="00081DE9" w:rsidRPr="00E16E6C" w:rsidRDefault="00081DE9" w:rsidP="00081DE9">
            <w:pPr>
              <w:rPr>
                <w:sz w:val="21"/>
                <w:szCs w:val="21"/>
                <w:lang w:val="en-US"/>
              </w:rPr>
            </w:pPr>
            <w:r w:rsidRPr="00E16E6C">
              <w:rPr>
                <w:sz w:val="21"/>
                <w:szCs w:val="21"/>
                <w:lang w:val="en-US"/>
              </w:rPr>
              <w:t xml:space="preserve">All content is stored </w:t>
            </w:r>
            <w:r w:rsidR="002576B0">
              <w:rPr>
                <w:sz w:val="21"/>
                <w:szCs w:val="21"/>
                <w:lang w:val="en-US"/>
              </w:rPr>
              <w:t xml:space="preserve">and processed in the US to meet compliance through institutional agreement. </w:t>
            </w:r>
          </w:p>
          <w:p w14:paraId="1A092EC0" w14:textId="77777777" w:rsidR="00081DE9" w:rsidRPr="00081DE9" w:rsidRDefault="00081DE9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D345" w14:textId="7CE7D996" w:rsidR="00081DE9" w:rsidRPr="00081DE9" w:rsidRDefault="00E16E6C" w:rsidP="00081DE9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Data can be processed &amp; s</w:t>
            </w:r>
            <w:r w:rsidR="00B20CD0">
              <w:rPr>
                <w:sz w:val="21"/>
                <w:szCs w:val="21"/>
                <w:lang w:val="en-US"/>
              </w:rPr>
              <w:t>t</w:t>
            </w:r>
            <w:r>
              <w:rPr>
                <w:sz w:val="21"/>
                <w:szCs w:val="21"/>
                <w:lang w:val="en-US"/>
              </w:rPr>
              <w:t>ored outside the US</w:t>
            </w:r>
          </w:p>
          <w:p w14:paraId="6D5342C8" w14:textId="77777777" w:rsidR="00081DE9" w:rsidRPr="00081DE9" w:rsidRDefault="00081DE9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22B4" w14:textId="340D693E" w:rsidR="00B772A7" w:rsidRPr="00081DE9" w:rsidRDefault="00B20CD0" w:rsidP="00B772A7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Data can be processed &amp; stored outside the US</w:t>
            </w:r>
          </w:p>
          <w:p w14:paraId="2E35D3FD" w14:textId="77777777" w:rsidR="00081DE9" w:rsidRPr="00081DE9" w:rsidRDefault="00081DE9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6B14" w14:textId="5E69A01C" w:rsidR="00081DE9" w:rsidRPr="00081DE9" w:rsidRDefault="00B20CD0" w:rsidP="00081DE9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Data can be processed &amp; stored outside the US</w:t>
            </w:r>
          </w:p>
          <w:p w14:paraId="621268F3" w14:textId="77777777" w:rsidR="00081DE9" w:rsidRPr="00081DE9" w:rsidRDefault="00081DE9">
            <w:pPr>
              <w:rPr>
                <w:sz w:val="21"/>
                <w:szCs w:val="21"/>
                <w:lang w:val="en-US"/>
              </w:rPr>
            </w:pPr>
          </w:p>
        </w:tc>
      </w:tr>
      <w:tr w:rsidR="00CD1CD5" w14:paraId="14254B62" w14:textId="77777777">
        <w:trPr>
          <w:trHeight w:val="1220"/>
        </w:trPr>
        <w:tc>
          <w:tcPr>
            <w:tcW w:w="190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818F" w14:textId="78517A15" w:rsidR="00CD1CD5" w:rsidRPr="00081DE9" w:rsidRDefault="00005261" w:rsidP="00081DE9">
            <w:pPr>
              <w:jc w:val="center"/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 xml:space="preserve">Supports </w:t>
            </w:r>
            <w:r w:rsidR="00CD1CD5">
              <w:rPr>
                <w:b/>
                <w:bCs/>
                <w:sz w:val="21"/>
                <w:szCs w:val="21"/>
                <w:lang w:val="en-US"/>
              </w:rPr>
              <w:t xml:space="preserve">FERPA </w:t>
            </w:r>
            <w:r>
              <w:rPr>
                <w:b/>
                <w:bCs/>
                <w:sz w:val="21"/>
                <w:szCs w:val="21"/>
                <w:lang w:val="en-US"/>
              </w:rPr>
              <w:t>Compliance</w:t>
            </w:r>
          </w:p>
        </w:tc>
        <w:tc>
          <w:tcPr>
            <w:tcW w:w="331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92F03" w14:textId="311DDB0C" w:rsidR="00CD1CD5" w:rsidRPr="00005261" w:rsidRDefault="00CD1CD5" w:rsidP="00081DE9">
            <w:pPr>
              <w:rPr>
                <w:sz w:val="21"/>
                <w:szCs w:val="21"/>
                <w:lang w:val="en-US"/>
              </w:rPr>
            </w:pPr>
            <w:r w:rsidRPr="00005261">
              <w:rPr>
                <w:sz w:val="21"/>
                <w:szCs w:val="21"/>
                <w:lang w:val="en-US"/>
              </w:rPr>
              <w:t>Yes</w:t>
            </w:r>
            <w:r w:rsidR="00005261" w:rsidRPr="00005261">
              <w:rPr>
                <w:sz w:val="21"/>
                <w:szCs w:val="21"/>
                <w:lang w:val="en-US"/>
              </w:rPr>
              <w:t xml:space="preserve"> – Supports FERPA compliance throu</w:t>
            </w:r>
            <w:r w:rsidR="00005261">
              <w:rPr>
                <w:sz w:val="21"/>
                <w:szCs w:val="21"/>
                <w:lang w:val="en-US"/>
              </w:rPr>
              <w:t>gh institutional agreement.</w:t>
            </w:r>
          </w:p>
        </w:tc>
        <w:tc>
          <w:tcPr>
            <w:tcW w:w="26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D895E" w14:textId="6E35DA0B" w:rsidR="00CD1CD5" w:rsidRDefault="00CD1CD5" w:rsidP="00081DE9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No</w:t>
            </w:r>
          </w:p>
        </w:tc>
        <w:tc>
          <w:tcPr>
            <w:tcW w:w="274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979D" w14:textId="08FD940A" w:rsidR="00CD1CD5" w:rsidRDefault="00CD1CD5" w:rsidP="00B772A7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No</w:t>
            </w:r>
          </w:p>
        </w:tc>
        <w:tc>
          <w:tcPr>
            <w:tcW w:w="2955" w:type="dxa"/>
            <w:tcBorders>
              <w:top w:val="single" w:sz="5" w:space="0" w:color="E6E6E6"/>
              <w:left w:val="single" w:sz="5" w:space="0" w:color="E6E6E6"/>
              <w:bottom w:val="single" w:sz="5" w:space="0" w:color="E6E6E6"/>
              <w:right w:val="single" w:sz="5" w:space="0" w:color="E6E6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5247" w14:textId="3F3F3B48" w:rsidR="00CD1CD5" w:rsidRDefault="00CD1CD5" w:rsidP="00081DE9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No</w:t>
            </w:r>
          </w:p>
        </w:tc>
      </w:tr>
    </w:tbl>
    <w:p w14:paraId="597A80C5" w14:textId="77777777" w:rsidR="001C6BD6" w:rsidRDefault="001C6BD6"/>
    <w:sectPr w:rsidR="001C6B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630" w:right="1440" w:bottom="810" w:left="1440" w:header="431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6F853" w14:textId="77777777" w:rsidR="007448EF" w:rsidRDefault="007448EF" w:rsidP="00657176">
      <w:pPr>
        <w:spacing w:line="240" w:lineRule="auto"/>
      </w:pPr>
      <w:r>
        <w:separator/>
      </w:r>
    </w:p>
  </w:endnote>
  <w:endnote w:type="continuationSeparator" w:id="0">
    <w:p w14:paraId="0AD9ABE2" w14:textId="77777777" w:rsidR="007448EF" w:rsidRDefault="007448EF" w:rsidP="00657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D99705D-130E-B445-A55B-B838451A23C8}"/>
    <w:embedBold r:id="rId2" w:fontKey="{70F3DC7D-7819-4F41-BB14-4F8124EA7C87}"/>
    <w:embedItalic r:id="rId3" w:fontKey="{5861F2A2-33F1-0D46-81E7-D636F24B7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6476BC-C7E2-AC42-8CB7-0A150D287B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913EE7-3308-4A41-843A-FB7BC9228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B78F05-B929-1445-AA85-0DEBC9646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9EF79" w14:textId="77777777" w:rsidR="00657176" w:rsidRDefault="00657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8DB77" w14:textId="77777777" w:rsidR="00657176" w:rsidRDefault="006571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3D215" w14:textId="77777777" w:rsidR="00657176" w:rsidRDefault="006571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9249B" w14:textId="77777777" w:rsidR="007448EF" w:rsidRDefault="007448EF" w:rsidP="00657176">
      <w:pPr>
        <w:spacing w:line="240" w:lineRule="auto"/>
      </w:pPr>
      <w:r>
        <w:separator/>
      </w:r>
    </w:p>
  </w:footnote>
  <w:footnote w:type="continuationSeparator" w:id="0">
    <w:p w14:paraId="472431C2" w14:textId="77777777" w:rsidR="007448EF" w:rsidRDefault="007448EF" w:rsidP="006571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892B" w14:textId="77777777" w:rsidR="00657176" w:rsidRDefault="00657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31DE6" w14:textId="77777777" w:rsidR="00657176" w:rsidRDefault="006571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92F3" w14:textId="77777777" w:rsidR="00657176" w:rsidRDefault="006571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isplayBackgroundShape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D6"/>
    <w:rsid w:val="00005261"/>
    <w:rsid w:val="00081DE9"/>
    <w:rsid w:val="001C6BD6"/>
    <w:rsid w:val="002576B0"/>
    <w:rsid w:val="00486028"/>
    <w:rsid w:val="00657176"/>
    <w:rsid w:val="007448EF"/>
    <w:rsid w:val="007E327D"/>
    <w:rsid w:val="008B7415"/>
    <w:rsid w:val="009C551F"/>
    <w:rsid w:val="00B0241B"/>
    <w:rsid w:val="00B20CD0"/>
    <w:rsid w:val="00B772A7"/>
    <w:rsid w:val="00CD1CD5"/>
    <w:rsid w:val="00DD5AAA"/>
    <w:rsid w:val="00E1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B20B2"/>
  <w15:docId w15:val="{06B9BD0E-7190-7F49-A608-0AE5FE03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5717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76"/>
  </w:style>
  <w:style w:type="paragraph" w:styleId="Footer">
    <w:name w:val="footer"/>
    <w:basedOn w:val="Normal"/>
    <w:link w:val="FooterChar"/>
    <w:uiPriority w:val="99"/>
    <w:unhideWhenUsed/>
    <w:rsid w:val="0065717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.edu/data-governance/resources-support/data-classification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colorado.edu/ai/ai-tools-lis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olorado.edu/ai/chatgpt-faq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Munson</dc:creator>
  <cp:lastModifiedBy>Justin Schwartz</cp:lastModifiedBy>
  <cp:revision>2</cp:revision>
  <dcterms:created xsi:type="dcterms:W3CDTF">2026-05-14T14:54:00Z</dcterms:created>
  <dcterms:modified xsi:type="dcterms:W3CDTF">2026-05-14T14:54:00Z</dcterms:modified>
</cp:coreProperties>
</file>